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F06F" w14:textId="77777777" w:rsidR="00EC5506" w:rsidRDefault="00EC5506">
      <w:pPr>
        <w:pStyle w:val="BodyText"/>
        <w:rPr>
          <w:rFonts w:ascii="Times New Roman"/>
          <w:b w:val="0"/>
          <w:sz w:val="20"/>
        </w:rPr>
      </w:pPr>
    </w:p>
    <w:p w14:paraId="35397768" w14:textId="77777777" w:rsidR="00EC5506" w:rsidRDefault="00DA370D">
      <w:pPr>
        <w:pStyle w:val="BodyText"/>
        <w:rPr>
          <w:rFonts w:ascii="Times New Roman"/>
          <w:b w:val="0"/>
          <w:sz w:val="20"/>
        </w:rPr>
      </w:pPr>
      <w:r w:rsidRPr="00DA370D">
        <w:rPr>
          <w:rFonts w:ascii="Times New Roman"/>
          <w:b w:val="0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5208E4B4" wp14:editId="3A3AA20F">
            <wp:simplePos x="0" y="0"/>
            <wp:positionH relativeFrom="column">
              <wp:posOffset>320675</wp:posOffset>
            </wp:positionH>
            <wp:positionV relativeFrom="paragraph">
              <wp:posOffset>19050</wp:posOffset>
            </wp:positionV>
            <wp:extent cx="1685925" cy="942975"/>
            <wp:effectExtent l="0" t="0" r="9525" b="9525"/>
            <wp:wrapNone/>
            <wp:docPr id="2" name="Picture 2" descr="C:\Users\prawlings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wlings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697FE" w14:textId="77777777" w:rsidR="00EC5506" w:rsidRDefault="00EC5506">
      <w:pPr>
        <w:pStyle w:val="BodyText"/>
        <w:rPr>
          <w:rFonts w:ascii="Times New Roman"/>
          <w:b w:val="0"/>
          <w:sz w:val="20"/>
        </w:rPr>
      </w:pPr>
    </w:p>
    <w:p w14:paraId="2A21D29A" w14:textId="77777777" w:rsidR="00EC5506" w:rsidRDefault="00EC5506">
      <w:pPr>
        <w:pStyle w:val="BodyText"/>
        <w:rPr>
          <w:rFonts w:ascii="Times New Roman"/>
          <w:b w:val="0"/>
          <w:sz w:val="20"/>
        </w:rPr>
      </w:pPr>
    </w:p>
    <w:p w14:paraId="6E992400" w14:textId="77777777" w:rsidR="00EC5506" w:rsidRDefault="00EC5506">
      <w:pPr>
        <w:pStyle w:val="BodyText"/>
        <w:spacing w:before="7"/>
        <w:rPr>
          <w:rFonts w:ascii="Times New Roman"/>
          <w:b w:val="0"/>
          <w:sz w:val="19"/>
        </w:rPr>
      </w:pPr>
    </w:p>
    <w:p w14:paraId="04070DD6" w14:textId="3257D4E9" w:rsidR="00EC5506" w:rsidRDefault="00DA370D">
      <w:pPr>
        <w:pStyle w:val="BodyText"/>
        <w:spacing w:before="93"/>
        <w:ind w:left="1682"/>
      </w:pPr>
      <w:r>
        <w:rPr>
          <w:color w:val="006FC0"/>
        </w:rPr>
        <w:t xml:space="preserve">                                           </w:t>
      </w:r>
      <w:r w:rsidR="00C7680D">
        <w:rPr>
          <w:color w:val="006FC0"/>
        </w:rPr>
        <w:t>Communication</w:t>
      </w:r>
      <w:r w:rsidR="00C7680D">
        <w:rPr>
          <w:color w:val="006FC0"/>
          <w:spacing w:val="-2"/>
        </w:rPr>
        <w:t xml:space="preserve"> </w:t>
      </w:r>
      <w:r w:rsidR="00C7680D">
        <w:rPr>
          <w:color w:val="006FC0"/>
        </w:rPr>
        <w:t>and</w:t>
      </w:r>
      <w:r w:rsidR="00C7680D">
        <w:rPr>
          <w:color w:val="006FC0"/>
          <w:spacing w:val="-4"/>
        </w:rPr>
        <w:t xml:space="preserve"> </w:t>
      </w:r>
      <w:r w:rsidR="00C7680D">
        <w:rPr>
          <w:color w:val="006FC0"/>
        </w:rPr>
        <w:t>Language</w:t>
      </w:r>
      <w:r w:rsidR="00C7680D">
        <w:rPr>
          <w:color w:val="006FC0"/>
          <w:spacing w:val="1"/>
        </w:rPr>
        <w:t xml:space="preserve"> </w:t>
      </w:r>
      <w:r w:rsidR="00C7680D">
        <w:rPr>
          <w:color w:val="006FC0"/>
        </w:rPr>
        <w:t>Skills</w:t>
      </w:r>
      <w:r w:rsidR="00C7680D">
        <w:rPr>
          <w:color w:val="006FC0"/>
          <w:spacing w:val="-1"/>
        </w:rPr>
        <w:t xml:space="preserve"> </w:t>
      </w:r>
      <w:r>
        <w:rPr>
          <w:color w:val="006FC0"/>
        </w:rPr>
        <w:t>Progression</w:t>
      </w:r>
      <w:r w:rsidR="009C6233">
        <w:rPr>
          <w:color w:val="006FC0"/>
        </w:rPr>
        <w:t xml:space="preserve"> in </w:t>
      </w:r>
      <w:bookmarkStart w:id="0" w:name="_GoBack"/>
      <w:bookmarkEnd w:id="0"/>
      <w:r w:rsidR="009C6233">
        <w:rPr>
          <w:color w:val="006FC0"/>
        </w:rPr>
        <w:t>FS1</w:t>
      </w:r>
    </w:p>
    <w:p w14:paraId="1DAA8BB5" w14:textId="77777777" w:rsidR="00EC5506" w:rsidRDefault="00EC5506">
      <w:pPr>
        <w:rPr>
          <w:b/>
          <w:sz w:val="20"/>
        </w:rPr>
      </w:pPr>
    </w:p>
    <w:p w14:paraId="32BE64BD" w14:textId="77777777" w:rsidR="00EC5506" w:rsidRDefault="00EC5506">
      <w:pPr>
        <w:spacing w:before="10" w:after="1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388"/>
        <w:gridCol w:w="4673"/>
        <w:gridCol w:w="4494"/>
      </w:tblGrid>
      <w:tr w:rsidR="00EC5506" w14:paraId="55B5F784" w14:textId="77777777" w:rsidTr="006F733A">
        <w:trPr>
          <w:trHeight w:val="393"/>
        </w:trPr>
        <w:tc>
          <w:tcPr>
            <w:tcW w:w="704" w:type="dxa"/>
          </w:tcPr>
          <w:p w14:paraId="4D2B7329" w14:textId="77777777" w:rsidR="00EC5506" w:rsidRDefault="00EC5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  <w:shd w:val="clear" w:color="auto" w:fill="CA485B"/>
          </w:tcPr>
          <w:p w14:paraId="16EDD732" w14:textId="77777777" w:rsidR="00EC5506" w:rsidRDefault="00C7680D">
            <w:pPr>
              <w:pStyle w:val="TableParagraph"/>
              <w:spacing w:line="250" w:lineRule="exact"/>
              <w:ind w:left="1507" w:right="1501"/>
              <w:jc w:val="center"/>
            </w:pPr>
            <w:r>
              <w:t>Autumn</w:t>
            </w:r>
            <w:r>
              <w:rPr>
                <w:spacing w:val="-3"/>
              </w:rPr>
              <w:t xml:space="preserve"> </w:t>
            </w:r>
            <w:r>
              <w:t>Term</w:t>
            </w:r>
          </w:p>
        </w:tc>
        <w:tc>
          <w:tcPr>
            <w:tcW w:w="4673" w:type="dxa"/>
            <w:shd w:val="clear" w:color="auto" w:fill="CA485B"/>
          </w:tcPr>
          <w:p w14:paraId="3D6550D6" w14:textId="77777777" w:rsidR="00EC5506" w:rsidRDefault="00C7680D">
            <w:pPr>
              <w:pStyle w:val="TableParagraph"/>
              <w:spacing w:line="250" w:lineRule="exact"/>
              <w:ind w:left="1710" w:right="1703"/>
              <w:jc w:val="center"/>
            </w:pPr>
            <w:r>
              <w:t>Spring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  <w:tc>
          <w:tcPr>
            <w:tcW w:w="4494" w:type="dxa"/>
            <w:shd w:val="clear" w:color="auto" w:fill="CA485B"/>
          </w:tcPr>
          <w:p w14:paraId="72DAFA01" w14:textId="77777777" w:rsidR="00EC5506" w:rsidRDefault="00C7680D">
            <w:pPr>
              <w:pStyle w:val="TableParagraph"/>
              <w:spacing w:line="250" w:lineRule="exact"/>
              <w:ind w:left="1522" w:right="1518"/>
              <w:jc w:val="center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</w:tr>
      <w:tr w:rsidR="00EC5506" w14:paraId="378D968E" w14:textId="77777777" w:rsidTr="0067277B">
        <w:trPr>
          <w:trHeight w:val="2885"/>
        </w:trPr>
        <w:tc>
          <w:tcPr>
            <w:tcW w:w="704" w:type="dxa"/>
            <w:shd w:val="clear" w:color="auto" w:fill="D99594" w:themeFill="accent2" w:themeFillTint="99"/>
            <w:textDirection w:val="btLr"/>
          </w:tcPr>
          <w:p w14:paraId="40E5663C" w14:textId="77777777" w:rsidR="00EC5506" w:rsidRDefault="00C7680D">
            <w:pPr>
              <w:pStyle w:val="TableParagraph"/>
              <w:spacing w:before="107" w:line="280" w:lineRule="atLeast"/>
              <w:ind w:left="172" w:right="149" w:hanging="5"/>
              <w:rPr>
                <w:sz w:val="24"/>
              </w:rPr>
            </w:pPr>
            <w:r>
              <w:rPr>
                <w:sz w:val="24"/>
              </w:rPr>
              <w:t>Listening, Attention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</w:p>
        </w:tc>
        <w:tc>
          <w:tcPr>
            <w:tcW w:w="4388" w:type="dxa"/>
          </w:tcPr>
          <w:p w14:paraId="3B8FD920" w14:textId="77777777" w:rsidR="00410224" w:rsidRDefault="00410224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</w:p>
          <w:p w14:paraId="1889657D" w14:textId="77777777" w:rsidR="00EC5506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  <w:r w:rsidRPr="00410224">
              <w:rPr>
                <w:sz w:val="18"/>
                <w:szCs w:val="18"/>
                <w:highlight w:val="yellow"/>
              </w:rPr>
              <w:t>Listen to other people’s talk with interest but can easily be distracted by other things.</w:t>
            </w:r>
          </w:p>
          <w:p w14:paraId="6A071D1C" w14:textId="77777777" w:rsidR="0067277B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</w:p>
          <w:p w14:paraId="2DF4BDEC" w14:textId="77777777" w:rsidR="0067277B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  <w:r w:rsidRPr="00410224">
              <w:rPr>
                <w:sz w:val="18"/>
                <w:szCs w:val="18"/>
                <w:highlight w:val="yellow"/>
              </w:rPr>
              <w:t>Listen to simple stories and understand what is happening, with the help of the pictures.</w:t>
            </w:r>
          </w:p>
          <w:p w14:paraId="2126DF27" w14:textId="77777777" w:rsidR="0067277B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</w:p>
          <w:p w14:paraId="6B4B9B87" w14:textId="77777777" w:rsidR="0067277B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  <w:r w:rsidRPr="00410224">
              <w:rPr>
                <w:sz w:val="18"/>
                <w:szCs w:val="18"/>
                <w:highlight w:val="yellow"/>
              </w:rPr>
              <w:t xml:space="preserve">Identify familiar objects and properties for practitioners when they are described: for example: ‘Katie’s coat’, ‘blue car’, ‘shiny apple’. </w:t>
            </w:r>
          </w:p>
          <w:p w14:paraId="4E9A8B5E" w14:textId="77777777" w:rsidR="0067277B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</w:p>
          <w:p w14:paraId="19E182C5" w14:textId="77777777" w:rsidR="0067277B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  <w:r w:rsidRPr="00410224">
              <w:rPr>
                <w:sz w:val="18"/>
                <w:szCs w:val="18"/>
                <w:highlight w:val="yellow"/>
              </w:rPr>
              <w:t>Understand and act on longer sentences like ‘make teddy jump’ or ‘find your coat’.</w:t>
            </w:r>
          </w:p>
          <w:p w14:paraId="7B628F70" w14:textId="77777777" w:rsidR="0067277B" w:rsidRPr="00410224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  <w:highlight w:val="yellow"/>
              </w:rPr>
            </w:pPr>
          </w:p>
          <w:p w14:paraId="0F25ADA8" w14:textId="77777777" w:rsidR="0067277B" w:rsidRPr="0067277B" w:rsidRDefault="0067277B" w:rsidP="007C1313">
            <w:pPr>
              <w:pStyle w:val="TableParagraph"/>
              <w:tabs>
                <w:tab w:val="left" w:pos="468"/>
              </w:tabs>
              <w:ind w:left="467" w:right="216"/>
              <w:rPr>
                <w:sz w:val="18"/>
                <w:szCs w:val="18"/>
              </w:rPr>
            </w:pPr>
            <w:r w:rsidRPr="00410224">
              <w:rPr>
                <w:sz w:val="18"/>
                <w:szCs w:val="18"/>
                <w:highlight w:val="yellow"/>
              </w:rPr>
              <w:t>Understand simple questions about ‘who’, ‘what’ and ‘where’ (but generally not ‘why’).</w:t>
            </w:r>
          </w:p>
        </w:tc>
        <w:tc>
          <w:tcPr>
            <w:tcW w:w="4673" w:type="dxa"/>
          </w:tcPr>
          <w:p w14:paraId="3383C426" w14:textId="77777777" w:rsidR="00410224" w:rsidRDefault="00410224" w:rsidP="00410224">
            <w:pPr>
              <w:pStyle w:val="TableParagraph"/>
              <w:tabs>
                <w:tab w:val="left" w:pos="460"/>
              </w:tabs>
              <w:ind w:right="293"/>
              <w:rPr>
                <w:sz w:val="18"/>
              </w:rPr>
            </w:pPr>
          </w:p>
          <w:p w14:paraId="6108AF88" w14:textId="77777777" w:rsidR="00EC5506" w:rsidRDefault="00C7680D" w:rsidP="00410224">
            <w:pPr>
              <w:pStyle w:val="TableParagraph"/>
              <w:tabs>
                <w:tab w:val="left" w:pos="460"/>
              </w:tabs>
              <w:ind w:right="293"/>
              <w:rPr>
                <w:sz w:val="18"/>
              </w:rPr>
            </w:pPr>
            <w:r>
              <w:rPr>
                <w:sz w:val="18"/>
              </w:rPr>
              <w:t>Understand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question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“Get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 coat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wait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door”.</w:t>
            </w:r>
          </w:p>
          <w:p w14:paraId="2542EA6C" w14:textId="77777777" w:rsidR="00EC5506" w:rsidRDefault="00EC5506">
            <w:pPr>
              <w:pStyle w:val="TableParagraph"/>
              <w:rPr>
                <w:b/>
                <w:sz w:val="18"/>
              </w:rPr>
            </w:pPr>
          </w:p>
          <w:p w14:paraId="1327E7EF" w14:textId="77777777" w:rsidR="0067277B" w:rsidRDefault="00C7680D" w:rsidP="0067277B">
            <w:pPr>
              <w:pStyle w:val="TableParagraph"/>
              <w:tabs>
                <w:tab w:val="left" w:pos="468"/>
              </w:tabs>
              <w:ind w:right="727"/>
              <w:rPr>
                <w:sz w:val="18"/>
              </w:rPr>
            </w:pPr>
            <w:r>
              <w:rPr>
                <w:sz w:val="18"/>
              </w:rPr>
              <w:t>Understand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‘why’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“Why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7"/>
                <w:sz w:val="18"/>
              </w:rPr>
              <w:t xml:space="preserve"> </w:t>
            </w:r>
            <w:r w:rsidR="00410224">
              <w:rPr>
                <w:spacing w:val="-47"/>
                <w:sz w:val="18"/>
              </w:rPr>
              <w:t xml:space="preserve">   </w:t>
            </w:r>
            <w:r>
              <w:rPr>
                <w:sz w:val="18"/>
              </w:rPr>
              <w:t>think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caterpillar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2"/>
                <w:sz w:val="18"/>
              </w:rPr>
              <w:t xml:space="preserve"> </w:t>
            </w:r>
            <w:r w:rsidR="00D67BA4">
              <w:rPr>
                <w:sz w:val="18"/>
              </w:rPr>
              <w:t>fat?”</w:t>
            </w:r>
            <w:r w:rsidR="0067277B">
              <w:rPr>
                <w:sz w:val="18"/>
              </w:rPr>
              <w:t xml:space="preserve"> </w:t>
            </w:r>
          </w:p>
          <w:p w14:paraId="7CF9863A" w14:textId="77777777" w:rsidR="0067277B" w:rsidRDefault="0067277B" w:rsidP="0067277B">
            <w:pPr>
              <w:pStyle w:val="TableParagraph"/>
              <w:tabs>
                <w:tab w:val="left" w:pos="468"/>
              </w:tabs>
              <w:ind w:right="727"/>
              <w:rPr>
                <w:sz w:val="18"/>
              </w:rPr>
            </w:pPr>
          </w:p>
          <w:p w14:paraId="0B9F4713" w14:textId="77777777" w:rsidR="0067277B" w:rsidRDefault="0067277B" w:rsidP="0067277B">
            <w:pPr>
              <w:pStyle w:val="TableParagraph"/>
              <w:tabs>
                <w:tab w:val="left" w:pos="468"/>
              </w:tabs>
              <w:ind w:right="727"/>
              <w:rPr>
                <w:sz w:val="18"/>
              </w:rPr>
            </w:pPr>
            <w:r>
              <w:rPr>
                <w:sz w:val="18"/>
              </w:rPr>
              <w:t>Enjoy listening to longer stories and can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remember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happens.</w:t>
            </w:r>
          </w:p>
          <w:p w14:paraId="78765BDF" w14:textId="77777777" w:rsidR="0067277B" w:rsidRDefault="0067277B" w:rsidP="0067277B">
            <w:pPr>
              <w:pStyle w:val="TableParagraph"/>
              <w:rPr>
                <w:b/>
                <w:sz w:val="18"/>
              </w:rPr>
            </w:pPr>
          </w:p>
          <w:p w14:paraId="6FAF6E26" w14:textId="77777777" w:rsidR="00EC5506" w:rsidRDefault="0067277B" w:rsidP="00410224">
            <w:pPr>
              <w:pStyle w:val="TableParagraph"/>
              <w:tabs>
                <w:tab w:val="left" w:pos="460"/>
              </w:tabs>
              <w:ind w:right="523"/>
              <w:rPr>
                <w:sz w:val="18"/>
              </w:rPr>
            </w:pPr>
            <w:r>
              <w:rPr>
                <w:sz w:val="18"/>
              </w:rPr>
              <w:t>Pay attention to more than one thing at a time,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difficult.</w:t>
            </w:r>
          </w:p>
        </w:tc>
        <w:tc>
          <w:tcPr>
            <w:tcW w:w="4494" w:type="dxa"/>
          </w:tcPr>
          <w:p w14:paraId="382196A0" w14:textId="77777777" w:rsidR="00410224" w:rsidRDefault="00410224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B9C4479" w14:textId="77777777" w:rsidR="00EC5506" w:rsidRDefault="00C7680D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Know many rhymes, be able to talk about</w:t>
            </w:r>
            <w:r w:rsidR="00F71DE6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 w:rsidR="00334AB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books,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story.</w:t>
            </w:r>
          </w:p>
          <w:p w14:paraId="34FBD9AF" w14:textId="77777777" w:rsidR="0011116A" w:rsidRDefault="0011116A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</w:rPr>
            </w:pPr>
          </w:p>
          <w:p w14:paraId="3CDACEA3" w14:textId="77777777" w:rsidR="00C7038F" w:rsidRDefault="00C7038F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</w:rPr>
            </w:pPr>
          </w:p>
          <w:p w14:paraId="313628AB" w14:textId="77777777" w:rsidR="00C7038F" w:rsidRDefault="00C7038F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  <w:szCs w:val="18"/>
              </w:rPr>
            </w:pPr>
            <w:r w:rsidRPr="00334AB4">
              <w:rPr>
                <w:sz w:val="18"/>
                <w:szCs w:val="18"/>
              </w:rPr>
              <w:t>Developing understanding of simple concepts (e.g. fast/slow, good/bad)</w:t>
            </w:r>
            <w:r w:rsidR="00334AB4">
              <w:rPr>
                <w:sz w:val="18"/>
                <w:szCs w:val="18"/>
              </w:rPr>
              <w:t xml:space="preserve"> (birth – five)</w:t>
            </w:r>
          </w:p>
          <w:p w14:paraId="05C2FFB7" w14:textId="77777777" w:rsidR="00334AB4" w:rsidRDefault="00334AB4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  <w:szCs w:val="18"/>
              </w:rPr>
            </w:pPr>
          </w:p>
          <w:p w14:paraId="24D8CFEC" w14:textId="77777777" w:rsidR="00334AB4" w:rsidRPr="00334AB4" w:rsidRDefault="00334AB4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  <w:szCs w:val="18"/>
              </w:rPr>
            </w:pPr>
            <w:r w:rsidRPr="00334AB4">
              <w:rPr>
                <w:sz w:val="18"/>
                <w:szCs w:val="18"/>
              </w:rPr>
              <w:t>Joins in with repeated refrains and anticipates key events and phrases in rhymes and stories</w:t>
            </w:r>
            <w:r>
              <w:rPr>
                <w:sz w:val="18"/>
                <w:szCs w:val="18"/>
              </w:rPr>
              <w:t>.(birth – five)</w:t>
            </w:r>
          </w:p>
          <w:p w14:paraId="2CAD4C4E" w14:textId="77777777" w:rsidR="00334AB4" w:rsidRPr="00334AB4" w:rsidRDefault="00334AB4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  <w:szCs w:val="18"/>
              </w:rPr>
            </w:pPr>
          </w:p>
          <w:p w14:paraId="0F550F53" w14:textId="77777777" w:rsidR="00334AB4" w:rsidRDefault="00334AB4" w:rsidP="00334AB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</w:rPr>
            </w:pPr>
            <w:r w:rsidRPr="0011116A">
              <w:rPr>
                <w:sz w:val="18"/>
                <w:highlight w:val="green"/>
              </w:rPr>
              <w:t>Understand how to listen carefully and why listening is important</w:t>
            </w:r>
          </w:p>
          <w:p w14:paraId="4D39A577" w14:textId="77777777" w:rsidR="00334AB4" w:rsidRPr="00334AB4" w:rsidRDefault="00334AB4" w:rsidP="00410224">
            <w:pPr>
              <w:pStyle w:val="TableParagraph"/>
              <w:tabs>
                <w:tab w:val="left" w:pos="458"/>
              </w:tabs>
              <w:spacing w:line="206" w:lineRule="exact"/>
              <w:rPr>
                <w:sz w:val="18"/>
                <w:szCs w:val="18"/>
              </w:rPr>
            </w:pPr>
          </w:p>
        </w:tc>
      </w:tr>
      <w:tr w:rsidR="00EC5506" w14:paraId="797E8999" w14:textId="77777777" w:rsidTr="006F733A">
        <w:trPr>
          <w:trHeight w:val="2724"/>
        </w:trPr>
        <w:tc>
          <w:tcPr>
            <w:tcW w:w="704" w:type="dxa"/>
            <w:shd w:val="clear" w:color="auto" w:fill="D99594" w:themeFill="accent2" w:themeFillTint="99"/>
            <w:textDirection w:val="btLr"/>
          </w:tcPr>
          <w:p w14:paraId="4DD594A3" w14:textId="77777777" w:rsidR="00EC5506" w:rsidRDefault="00C7680D">
            <w:pPr>
              <w:pStyle w:val="TableParagraph"/>
              <w:spacing w:before="111"/>
              <w:ind w:left="859"/>
              <w:rPr>
                <w:sz w:val="24"/>
              </w:rPr>
            </w:pPr>
            <w:r>
              <w:rPr>
                <w:sz w:val="24"/>
              </w:rPr>
              <w:t>Speaking</w:t>
            </w:r>
          </w:p>
        </w:tc>
        <w:tc>
          <w:tcPr>
            <w:tcW w:w="4388" w:type="dxa"/>
          </w:tcPr>
          <w:p w14:paraId="15B3FCE5" w14:textId="77777777" w:rsidR="00EC5506" w:rsidRPr="0067277B" w:rsidRDefault="00EC5506">
            <w:pPr>
              <w:pStyle w:val="TableParagraph"/>
              <w:rPr>
                <w:b/>
                <w:sz w:val="18"/>
                <w:szCs w:val="18"/>
              </w:rPr>
            </w:pPr>
          </w:p>
          <w:p w14:paraId="34F9A234" w14:textId="77777777" w:rsidR="00EC5506" w:rsidRPr="0067277B" w:rsidRDefault="0067277B" w:rsidP="007C1313">
            <w:pPr>
              <w:pStyle w:val="TableParagraph"/>
              <w:tabs>
                <w:tab w:val="left" w:pos="468"/>
              </w:tabs>
              <w:ind w:left="467" w:right="385"/>
              <w:rPr>
                <w:sz w:val="18"/>
                <w:szCs w:val="18"/>
              </w:rPr>
            </w:pPr>
            <w:r w:rsidRPr="00410224">
              <w:rPr>
                <w:sz w:val="18"/>
                <w:szCs w:val="18"/>
                <w:highlight w:val="yellow"/>
              </w:rPr>
              <w:t>Use intonation, pitch and changing volume when ‘talking’.</w:t>
            </w:r>
          </w:p>
          <w:p w14:paraId="67D06387" w14:textId="77777777" w:rsidR="0067277B" w:rsidRPr="0067277B" w:rsidRDefault="0067277B" w:rsidP="007C1313">
            <w:pPr>
              <w:pStyle w:val="TableParagraph"/>
              <w:tabs>
                <w:tab w:val="left" w:pos="468"/>
              </w:tabs>
              <w:ind w:left="467" w:right="385"/>
              <w:rPr>
                <w:sz w:val="18"/>
                <w:szCs w:val="18"/>
              </w:rPr>
            </w:pPr>
          </w:p>
          <w:p w14:paraId="40872C8D" w14:textId="77777777" w:rsidR="0067277B" w:rsidRDefault="00410224" w:rsidP="007C1313">
            <w:pPr>
              <w:pStyle w:val="TableParagraph"/>
              <w:tabs>
                <w:tab w:val="left" w:pos="468"/>
              </w:tabs>
              <w:ind w:left="467" w:right="3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wider range of vocabulary</w:t>
            </w:r>
          </w:p>
          <w:p w14:paraId="1CC4F664" w14:textId="77777777" w:rsidR="00410224" w:rsidRDefault="00410224" w:rsidP="007C1313">
            <w:pPr>
              <w:pStyle w:val="TableParagraph"/>
              <w:tabs>
                <w:tab w:val="left" w:pos="468"/>
              </w:tabs>
              <w:ind w:left="467" w:right="385"/>
              <w:rPr>
                <w:sz w:val="18"/>
                <w:szCs w:val="18"/>
              </w:rPr>
            </w:pPr>
          </w:p>
          <w:p w14:paraId="4B2D13A6" w14:textId="77777777" w:rsidR="00410224" w:rsidRDefault="00410224" w:rsidP="007C1313">
            <w:pPr>
              <w:pStyle w:val="TableParagraph"/>
              <w:tabs>
                <w:tab w:val="left" w:pos="468"/>
              </w:tabs>
              <w:ind w:left="467" w:right="385"/>
              <w:rPr>
                <w:sz w:val="18"/>
              </w:rPr>
            </w:pPr>
            <w:r>
              <w:rPr>
                <w:sz w:val="18"/>
                <w:szCs w:val="18"/>
              </w:rPr>
              <w:t>Sing a large repertoire of songs</w:t>
            </w:r>
            <w:r>
              <w:rPr>
                <w:sz w:val="18"/>
              </w:rPr>
              <w:t xml:space="preserve"> </w:t>
            </w:r>
          </w:p>
          <w:p w14:paraId="1B579F6C" w14:textId="77777777" w:rsidR="00410224" w:rsidRDefault="00410224" w:rsidP="007C1313">
            <w:pPr>
              <w:pStyle w:val="TableParagraph"/>
              <w:tabs>
                <w:tab w:val="left" w:pos="468"/>
              </w:tabs>
              <w:ind w:left="467" w:right="385"/>
              <w:rPr>
                <w:sz w:val="18"/>
              </w:rPr>
            </w:pPr>
          </w:p>
          <w:p w14:paraId="0B8BBD17" w14:textId="77777777" w:rsidR="00410224" w:rsidRPr="0067277B" w:rsidRDefault="00410224" w:rsidP="007C1313">
            <w:pPr>
              <w:pStyle w:val="TableParagraph"/>
              <w:tabs>
                <w:tab w:val="left" w:pos="468"/>
              </w:tabs>
              <w:ind w:left="467" w:right="385"/>
              <w:rPr>
                <w:sz w:val="18"/>
                <w:szCs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longer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words.</w:t>
            </w:r>
          </w:p>
        </w:tc>
        <w:tc>
          <w:tcPr>
            <w:tcW w:w="4673" w:type="dxa"/>
          </w:tcPr>
          <w:p w14:paraId="0AE1E071" w14:textId="77777777" w:rsidR="00EC5506" w:rsidRDefault="00EC5506" w:rsidP="007C1313">
            <w:pPr>
              <w:pStyle w:val="TableParagraph"/>
              <w:tabs>
                <w:tab w:val="left" w:pos="460"/>
              </w:tabs>
              <w:spacing w:before="1"/>
              <w:rPr>
                <w:sz w:val="18"/>
              </w:rPr>
            </w:pPr>
          </w:p>
          <w:p w14:paraId="166C14A9" w14:textId="77777777" w:rsidR="0067277B" w:rsidRDefault="00C7680D" w:rsidP="00410224">
            <w:pPr>
              <w:pStyle w:val="TableParagraph"/>
              <w:tabs>
                <w:tab w:val="left" w:pos="468"/>
              </w:tabs>
              <w:rPr>
                <w:sz w:val="18"/>
              </w:rPr>
            </w:pPr>
            <w:r>
              <w:rPr>
                <w:sz w:val="18"/>
              </w:rPr>
              <w:t>Use talk to organise themselves and their play: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“Let’s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bus…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there…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I’ll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driver”.</w:t>
            </w:r>
            <w:r w:rsidR="0067277B">
              <w:rPr>
                <w:sz w:val="18"/>
              </w:rPr>
              <w:t xml:space="preserve"> </w:t>
            </w:r>
          </w:p>
          <w:p w14:paraId="4B61676B" w14:textId="77777777" w:rsidR="0067277B" w:rsidRDefault="0067277B" w:rsidP="0067277B">
            <w:pPr>
              <w:pStyle w:val="TableParagraph"/>
              <w:tabs>
                <w:tab w:val="left" w:pos="468"/>
              </w:tabs>
              <w:spacing w:before="1"/>
              <w:ind w:left="467" w:right="118"/>
              <w:rPr>
                <w:sz w:val="18"/>
              </w:rPr>
            </w:pPr>
          </w:p>
          <w:p w14:paraId="72C94D68" w14:textId="77777777" w:rsidR="0067277B" w:rsidRDefault="0067277B" w:rsidP="0067277B">
            <w:pPr>
              <w:pStyle w:val="TableParagraph"/>
              <w:tabs>
                <w:tab w:val="left" w:pos="468"/>
              </w:tabs>
              <w:spacing w:before="1"/>
              <w:ind w:right="118"/>
              <w:rPr>
                <w:sz w:val="18"/>
              </w:rPr>
            </w:pPr>
            <w:r>
              <w:rPr>
                <w:sz w:val="18"/>
              </w:rPr>
              <w:t>Develop their communication but may continue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have problems with irregular tenses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plurals,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‘runned’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‘ran’,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‘swimmed’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‘swam’.</w:t>
            </w:r>
          </w:p>
          <w:p w14:paraId="2FAB914F" w14:textId="77777777" w:rsidR="0067277B" w:rsidRDefault="0067277B" w:rsidP="0067277B">
            <w:pPr>
              <w:pStyle w:val="TableParagraph"/>
              <w:tabs>
                <w:tab w:val="left" w:pos="460"/>
              </w:tabs>
              <w:ind w:right="353"/>
              <w:rPr>
                <w:sz w:val="18"/>
              </w:rPr>
            </w:pPr>
          </w:p>
          <w:p w14:paraId="63F2475C" w14:textId="77777777" w:rsidR="00EC5506" w:rsidRDefault="0067277B" w:rsidP="0067277B">
            <w:pPr>
              <w:pStyle w:val="TableParagraph"/>
              <w:tabs>
                <w:tab w:val="left" w:pos="460"/>
              </w:tabs>
              <w:ind w:right="353"/>
              <w:rPr>
                <w:sz w:val="18"/>
              </w:rPr>
            </w:pPr>
            <w:r>
              <w:rPr>
                <w:sz w:val="18"/>
              </w:rPr>
              <w:t>Start a conversation with an adult or a friend</w:t>
            </w:r>
            <w:r w:rsidR="00410224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 for many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turns.</w:t>
            </w:r>
          </w:p>
        </w:tc>
        <w:tc>
          <w:tcPr>
            <w:tcW w:w="4494" w:type="dxa"/>
          </w:tcPr>
          <w:p w14:paraId="60A86F15" w14:textId="77777777" w:rsidR="004A38D8" w:rsidRDefault="004A38D8" w:rsidP="00410224">
            <w:pPr>
              <w:pStyle w:val="TableParagraph"/>
              <w:tabs>
                <w:tab w:val="left" w:pos="459"/>
              </w:tabs>
              <w:spacing w:before="1"/>
              <w:ind w:right="514"/>
              <w:rPr>
                <w:sz w:val="18"/>
              </w:rPr>
            </w:pPr>
          </w:p>
          <w:p w14:paraId="38BA7097" w14:textId="77777777" w:rsidR="00EC5506" w:rsidRDefault="00C7680D" w:rsidP="00410224">
            <w:pPr>
              <w:pStyle w:val="TableParagraph"/>
              <w:tabs>
                <w:tab w:val="left" w:pos="459"/>
              </w:tabs>
              <w:spacing w:before="1"/>
              <w:ind w:right="514"/>
              <w:rPr>
                <w:sz w:val="18"/>
              </w:rPr>
            </w:pPr>
            <w:r>
              <w:rPr>
                <w:sz w:val="18"/>
              </w:rPr>
              <w:t>Be able to express a point of view to debate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when they disagree with an adult or friend, using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words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well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actions.</w:t>
            </w:r>
          </w:p>
          <w:p w14:paraId="637E2346" w14:textId="77777777" w:rsidR="00EC5506" w:rsidRDefault="00EC550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1C2D23" w14:textId="77777777" w:rsidR="00EC5506" w:rsidRDefault="007C1313" w:rsidP="007C1313">
            <w:pPr>
              <w:pStyle w:val="TableParagraph"/>
              <w:tabs>
                <w:tab w:val="left" w:pos="466"/>
              </w:tabs>
              <w:spacing w:before="1"/>
              <w:ind w:right="69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7680D">
              <w:rPr>
                <w:sz w:val="18"/>
              </w:rPr>
              <w:t>Develop</w:t>
            </w:r>
            <w:r w:rsidR="00C7680D">
              <w:rPr>
                <w:spacing w:val="-3"/>
                <w:sz w:val="18"/>
              </w:rPr>
              <w:t xml:space="preserve"> </w:t>
            </w:r>
            <w:r w:rsidR="00C7680D">
              <w:rPr>
                <w:sz w:val="18"/>
              </w:rPr>
              <w:t>their</w:t>
            </w:r>
            <w:r w:rsidR="00C7680D">
              <w:rPr>
                <w:spacing w:val="-5"/>
                <w:sz w:val="18"/>
              </w:rPr>
              <w:t xml:space="preserve"> </w:t>
            </w:r>
            <w:r w:rsidR="00C7680D">
              <w:rPr>
                <w:sz w:val="18"/>
              </w:rPr>
              <w:t>pronunciation</w:t>
            </w:r>
            <w:r w:rsidR="00C7680D">
              <w:rPr>
                <w:spacing w:val="-3"/>
                <w:sz w:val="18"/>
              </w:rPr>
              <w:t xml:space="preserve"> </w:t>
            </w:r>
            <w:r w:rsidR="00C7680D">
              <w:rPr>
                <w:sz w:val="18"/>
              </w:rPr>
              <w:t>but</w:t>
            </w:r>
            <w:r w:rsidR="00C7680D">
              <w:rPr>
                <w:spacing w:val="-2"/>
                <w:sz w:val="18"/>
              </w:rPr>
              <w:t xml:space="preserve"> </w:t>
            </w:r>
            <w:r w:rsidR="00C7680D">
              <w:rPr>
                <w:sz w:val="18"/>
              </w:rPr>
              <w:t>may</w:t>
            </w:r>
            <w:r w:rsidR="00C7680D">
              <w:rPr>
                <w:spacing w:val="-5"/>
                <w:sz w:val="18"/>
              </w:rPr>
              <w:t xml:space="preserve"> </w:t>
            </w:r>
            <w:r w:rsidR="00C7680D">
              <w:rPr>
                <w:sz w:val="18"/>
              </w:rPr>
              <w:t>have</w:t>
            </w:r>
            <w:r w:rsidR="00C7680D">
              <w:rPr>
                <w:spacing w:val="-47"/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    </w:t>
            </w:r>
            <w:r w:rsidR="00C7680D">
              <w:rPr>
                <w:sz w:val="18"/>
              </w:rPr>
              <w:t>problems saying:</w:t>
            </w:r>
          </w:p>
          <w:p w14:paraId="48FC8975" w14:textId="77777777" w:rsidR="00EC5506" w:rsidRDefault="00EC5506">
            <w:pPr>
              <w:pStyle w:val="TableParagraph"/>
              <w:rPr>
                <w:b/>
                <w:sz w:val="18"/>
              </w:rPr>
            </w:pPr>
          </w:p>
          <w:p w14:paraId="1B321D28" w14:textId="77777777" w:rsidR="00EC5506" w:rsidRDefault="00C7680D">
            <w:pPr>
              <w:pStyle w:val="TableParagraph"/>
              <w:numPr>
                <w:ilvl w:val="2"/>
                <w:numId w:val="1"/>
              </w:numPr>
              <w:tabs>
                <w:tab w:val="left" w:pos="825"/>
                <w:tab w:val="left" w:pos="826"/>
              </w:tabs>
              <w:spacing w:line="21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r, 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</w:t>
            </w:r>
          </w:p>
          <w:p w14:paraId="6C953E3A" w14:textId="77777777" w:rsidR="00EC5506" w:rsidRDefault="00C7680D">
            <w:pPr>
              <w:pStyle w:val="TableParagraph"/>
              <w:numPr>
                <w:ilvl w:val="2"/>
                <w:numId w:val="1"/>
              </w:numPr>
              <w:tabs>
                <w:tab w:val="left" w:pos="825"/>
                <w:tab w:val="left" w:pos="826"/>
              </w:tabs>
              <w:spacing w:before="4" w:line="228" w:lineRule="auto"/>
              <w:ind w:right="906"/>
              <w:rPr>
                <w:sz w:val="18"/>
              </w:rPr>
            </w:pPr>
            <w:r>
              <w:rPr>
                <w:sz w:val="18"/>
              </w:rPr>
              <w:t>Multi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syllabic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‘pterodactyl’,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‘planetarium’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‘hippopotamus’.</w:t>
            </w:r>
          </w:p>
          <w:p w14:paraId="348127D7" w14:textId="77777777" w:rsidR="00334AB4" w:rsidRDefault="00334AB4" w:rsidP="00334AB4">
            <w:pPr>
              <w:pStyle w:val="TableParagraph"/>
              <w:tabs>
                <w:tab w:val="left" w:pos="825"/>
                <w:tab w:val="left" w:pos="826"/>
              </w:tabs>
              <w:spacing w:before="4" w:line="228" w:lineRule="auto"/>
              <w:ind w:left="825" w:right="906"/>
              <w:rPr>
                <w:sz w:val="18"/>
              </w:rPr>
            </w:pPr>
          </w:p>
          <w:p w14:paraId="59E224D1" w14:textId="77777777" w:rsidR="00334AB4" w:rsidRDefault="00334AB4" w:rsidP="00334AB4">
            <w:pPr>
              <w:pStyle w:val="TableParagraph"/>
              <w:tabs>
                <w:tab w:val="left" w:pos="459"/>
              </w:tabs>
              <w:spacing w:before="1"/>
              <w:ind w:right="514"/>
              <w:rPr>
                <w:sz w:val="18"/>
                <w:szCs w:val="18"/>
              </w:rPr>
            </w:pPr>
            <w:r w:rsidRPr="00334AB4">
              <w:rPr>
                <w:sz w:val="18"/>
                <w:szCs w:val="18"/>
              </w:rPr>
              <w:t>Able to use language in recalling past experiences</w:t>
            </w:r>
            <w:r>
              <w:rPr>
                <w:sz w:val="18"/>
                <w:szCs w:val="18"/>
              </w:rPr>
              <w:t xml:space="preserve"> (birth to five)</w:t>
            </w:r>
          </w:p>
          <w:p w14:paraId="53AB4B3A" w14:textId="77777777" w:rsidR="00334AB4" w:rsidRDefault="00334AB4" w:rsidP="00334AB4">
            <w:pPr>
              <w:pStyle w:val="TableParagraph"/>
              <w:tabs>
                <w:tab w:val="left" w:pos="459"/>
              </w:tabs>
              <w:spacing w:before="1"/>
              <w:ind w:right="514"/>
              <w:rPr>
                <w:sz w:val="18"/>
                <w:szCs w:val="18"/>
              </w:rPr>
            </w:pPr>
          </w:p>
          <w:p w14:paraId="6D71E016" w14:textId="77777777" w:rsidR="00334AB4" w:rsidRDefault="00334AB4" w:rsidP="00334AB4">
            <w:pPr>
              <w:pStyle w:val="TableParagraph"/>
              <w:tabs>
                <w:tab w:val="left" w:pos="459"/>
              </w:tabs>
              <w:spacing w:before="1"/>
              <w:ind w:right="514"/>
              <w:rPr>
                <w:sz w:val="18"/>
              </w:rPr>
            </w:pPr>
            <w:r w:rsidRPr="004A38D8">
              <w:rPr>
                <w:sz w:val="18"/>
                <w:highlight w:val="green"/>
              </w:rPr>
              <w:t xml:space="preserve"> Learn new vocabulary</w:t>
            </w:r>
          </w:p>
          <w:p w14:paraId="44AE9B09" w14:textId="77777777" w:rsidR="00334AB4" w:rsidRPr="00334AB4" w:rsidRDefault="00334AB4" w:rsidP="00334AB4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4" w:line="228" w:lineRule="auto"/>
              <w:ind w:right="906"/>
              <w:rPr>
                <w:sz w:val="18"/>
                <w:szCs w:val="18"/>
              </w:rPr>
            </w:pPr>
          </w:p>
        </w:tc>
      </w:tr>
    </w:tbl>
    <w:p w14:paraId="0671B0EA" w14:textId="77777777" w:rsidR="00C7680D" w:rsidRDefault="00C7680D"/>
    <w:sectPr w:rsidR="00C7680D">
      <w:type w:val="continuous"/>
      <w:pgSz w:w="16840" w:h="11910" w:orient="landscape"/>
      <w:pgMar w:top="700" w:right="1120" w:bottom="280" w:left="1220" w:header="720" w:footer="720" w:gutter="0"/>
      <w:pgBorders w:offsetFrom="page">
        <w:top w:val="thinThickSmallGap" w:sz="24" w:space="25" w:color="2D74B5"/>
        <w:left w:val="thinThickSmallGap" w:sz="24" w:space="25" w:color="2D74B5"/>
        <w:bottom w:val="thickThinSmallGap" w:sz="24" w:space="25" w:color="2D74B5"/>
        <w:right w:val="thickThinSmallGap" w:sz="24" w:space="25" w:color="2D74B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AA2"/>
    <w:multiLevelType w:val="multilevel"/>
    <w:tmpl w:val="23C24F26"/>
    <w:lvl w:ilvl="0">
      <w:start w:val="3"/>
      <w:numFmt w:val="decimal"/>
      <w:lvlText w:val="%1"/>
      <w:lvlJc w:val="left"/>
      <w:pPr>
        <w:ind w:left="457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5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64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67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69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72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74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76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79" w:hanging="353"/>
      </w:pPr>
      <w:rPr>
        <w:rFonts w:hint="default"/>
        <w:lang w:val="en-GB" w:eastAsia="en-US" w:bidi="ar-SA"/>
      </w:rPr>
    </w:lvl>
  </w:abstractNum>
  <w:abstractNum w:abstractNumId="1" w15:restartNumberingAfterBreak="0">
    <w:nsid w:val="1E780DDB"/>
    <w:multiLevelType w:val="multilevel"/>
    <w:tmpl w:val="F1BE8A88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3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2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59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FF81777"/>
    <w:multiLevelType w:val="multilevel"/>
    <w:tmpl w:val="1294328A"/>
    <w:lvl w:ilvl="0">
      <w:start w:val="3"/>
      <w:numFmt w:val="decimal"/>
      <w:lvlText w:val="%1"/>
      <w:lvlJc w:val="left"/>
      <w:pPr>
        <w:ind w:left="105" w:hanging="35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5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163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4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5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6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6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36D20FE"/>
    <w:multiLevelType w:val="multilevel"/>
    <w:tmpl w:val="343E8214"/>
    <w:lvl w:ilvl="0">
      <w:start w:val="2"/>
      <w:numFmt w:val="decimal"/>
      <w:lvlText w:val="%1"/>
      <w:lvlJc w:val="left"/>
      <w:pPr>
        <w:ind w:left="107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012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68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5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1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37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4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0" w:hanging="353"/>
      </w:pPr>
      <w:rPr>
        <w:rFonts w:hint="default"/>
        <w:lang w:val="en-GB" w:eastAsia="en-US" w:bidi="ar-SA"/>
      </w:rPr>
    </w:lvl>
  </w:abstractNum>
  <w:abstractNum w:abstractNumId="4" w15:restartNumberingAfterBreak="0">
    <w:nsid w:val="6FF2710F"/>
    <w:multiLevelType w:val="multilevel"/>
    <w:tmpl w:val="CDF4A7E4"/>
    <w:lvl w:ilvl="0">
      <w:start w:val="2"/>
      <w:numFmt w:val="decimal"/>
      <w:lvlText w:val="%1"/>
      <w:lvlJc w:val="left"/>
      <w:pPr>
        <w:ind w:left="460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0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300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720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41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61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81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402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22" w:hanging="353"/>
      </w:pPr>
      <w:rPr>
        <w:rFonts w:hint="default"/>
        <w:lang w:val="en-GB" w:eastAsia="en-US" w:bidi="ar-SA"/>
      </w:rPr>
    </w:lvl>
  </w:abstractNum>
  <w:abstractNum w:abstractNumId="5" w15:restartNumberingAfterBreak="0">
    <w:nsid w:val="7ED32F59"/>
    <w:multiLevelType w:val="multilevel"/>
    <w:tmpl w:val="8A184982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3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2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594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06"/>
    <w:rsid w:val="0011116A"/>
    <w:rsid w:val="00334AB4"/>
    <w:rsid w:val="00410224"/>
    <w:rsid w:val="004A38D8"/>
    <w:rsid w:val="0067277B"/>
    <w:rsid w:val="006F733A"/>
    <w:rsid w:val="007C1313"/>
    <w:rsid w:val="009C6233"/>
    <w:rsid w:val="00C7038F"/>
    <w:rsid w:val="00C7680D"/>
    <w:rsid w:val="00D67BA4"/>
    <w:rsid w:val="00DA370D"/>
    <w:rsid w:val="00EC5506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D56D"/>
  <w15:docId w15:val="{AE5E063B-1FC9-4521-82F3-EA3662F6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Brian Evans</cp:lastModifiedBy>
  <cp:revision>3</cp:revision>
  <dcterms:created xsi:type="dcterms:W3CDTF">2022-02-18T12:48:00Z</dcterms:created>
  <dcterms:modified xsi:type="dcterms:W3CDTF">2022-03-03T10:31:00Z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